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0" w:line="230" w:lineRule="auto"/>
        <w:ind w:left="792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644FF3" w:rsidRDefault="00EB6A2E">
      <w:pPr>
        <w:autoSpaceDE w:val="0"/>
        <w:autoSpaceDN w:val="0"/>
        <w:spacing w:before="670" w:after="0" w:line="230" w:lineRule="auto"/>
        <w:ind w:left="1638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644FF3" w:rsidRDefault="00EB6A2E">
      <w:pPr>
        <w:autoSpaceDE w:val="0"/>
        <w:autoSpaceDN w:val="0"/>
        <w:spacing w:before="670" w:after="0" w:line="230" w:lineRule="auto"/>
        <w:ind w:right="4018"/>
        <w:jc w:val="right"/>
      </w:pPr>
      <w:r>
        <w:rPr>
          <w:rFonts w:ascii="Times New Roman" w:eastAsia="Times New Roman" w:hAnsi="Times New Roman"/>
          <w:color w:val="000000"/>
          <w:sz w:val="24"/>
        </w:rPr>
        <w:t>Акушинский район</w:t>
      </w:r>
    </w:p>
    <w:p w:rsidR="00644FF3" w:rsidRDefault="00EB6A2E">
      <w:pPr>
        <w:autoSpaceDE w:val="0"/>
        <w:autoSpaceDN w:val="0"/>
        <w:spacing w:before="670" w:after="1436" w:line="230" w:lineRule="auto"/>
        <w:ind w:right="3282"/>
        <w:jc w:val="right"/>
      </w:pPr>
      <w:r>
        <w:rPr>
          <w:rFonts w:ascii="Times New Roman" w:eastAsia="Times New Roman" w:hAnsi="Times New Roman"/>
          <w:color w:val="000000"/>
          <w:sz w:val="24"/>
        </w:rPr>
        <w:t>МКОУ "Ургубамахинская СОШ"</w:t>
      </w:r>
    </w:p>
    <w:p w:rsidR="00644FF3" w:rsidRDefault="00644FF3">
      <w:pPr>
        <w:sectPr w:rsidR="00644FF3">
          <w:pgSz w:w="11900" w:h="16840"/>
          <w:pgMar w:top="298" w:right="870" w:bottom="398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644FF3" w:rsidRDefault="00EB6A2E">
      <w:pPr>
        <w:autoSpaceDE w:val="0"/>
        <w:autoSpaceDN w:val="0"/>
        <w:spacing w:after="0" w:line="245" w:lineRule="auto"/>
        <w:ind w:left="2816" w:right="288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СОГЛАСОВАНО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Заместитель директора по УВР</w:t>
      </w:r>
    </w:p>
    <w:p w:rsidR="00644FF3" w:rsidRDefault="00EB6A2E">
      <w:pPr>
        <w:autoSpaceDE w:val="0"/>
        <w:autoSpaceDN w:val="0"/>
        <w:spacing w:before="182" w:after="0" w:line="230" w:lineRule="auto"/>
        <w:ind w:right="388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______________Абакаров А.М.</w:t>
      </w:r>
    </w:p>
    <w:p w:rsidR="00644FF3" w:rsidRDefault="00644FF3">
      <w:pPr>
        <w:sectPr w:rsidR="00644FF3">
          <w:type w:val="continuous"/>
          <w:pgSz w:w="11900" w:h="16840"/>
          <w:pgMar w:top="298" w:right="870" w:bottom="398" w:left="1440" w:header="720" w:footer="720" w:gutter="0"/>
          <w:cols w:num="2" w:space="720" w:equalWidth="0">
            <w:col w:w="5944" w:space="0"/>
            <w:col w:w="3646" w:space="0"/>
          </w:cols>
          <w:docGrid w:linePitch="360"/>
        </w:sectPr>
      </w:pPr>
    </w:p>
    <w:p w:rsidR="00644FF3" w:rsidRDefault="00EB6A2E">
      <w:pPr>
        <w:autoSpaceDE w:val="0"/>
        <w:autoSpaceDN w:val="0"/>
        <w:spacing w:after="0" w:line="245" w:lineRule="auto"/>
        <w:ind w:left="388" w:right="1872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УТВЕРЖДЕНО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Директор</w:t>
      </w:r>
    </w:p>
    <w:p w:rsidR="00644FF3" w:rsidRDefault="00EB6A2E">
      <w:pPr>
        <w:autoSpaceDE w:val="0"/>
        <w:autoSpaceDN w:val="0"/>
        <w:spacing w:before="182" w:after="182" w:line="230" w:lineRule="auto"/>
        <w:ind w:left="388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______________Исаев А.Г.</w:t>
      </w:r>
    </w:p>
    <w:p w:rsidR="00644FF3" w:rsidRDefault="00644FF3">
      <w:pPr>
        <w:sectPr w:rsidR="00644FF3">
          <w:type w:val="nextColumn"/>
          <w:pgSz w:w="11900" w:h="16840"/>
          <w:pgMar w:top="298" w:right="870" w:bottom="398" w:left="1440" w:header="720" w:footer="720" w:gutter="0"/>
          <w:cols w:num="2" w:space="720" w:equalWidth="0">
            <w:col w:w="5944" w:space="0"/>
            <w:col w:w="3646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700"/>
        <w:gridCol w:w="3280"/>
      </w:tblGrid>
      <w:tr w:rsidR="00644FF3">
        <w:trPr>
          <w:trHeight w:hRule="exact" w:val="490"/>
        </w:trPr>
        <w:tc>
          <w:tcPr>
            <w:tcW w:w="3700" w:type="dxa"/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after="0" w:line="245" w:lineRule="auto"/>
              <w:ind w:left="1416" w:right="1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after="0" w:line="245" w:lineRule="auto"/>
              <w:ind w:left="1232" w:right="1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г.</w:t>
            </w:r>
          </w:p>
        </w:tc>
      </w:tr>
    </w:tbl>
    <w:p w:rsidR="00644FF3" w:rsidRDefault="00EB6A2E">
      <w:pPr>
        <w:autoSpaceDE w:val="0"/>
        <w:autoSpaceDN w:val="0"/>
        <w:spacing w:before="978" w:after="0" w:line="262" w:lineRule="auto"/>
        <w:ind w:left="302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2034290)</w:t>
      </w:r>
    </w:p>
    <w:p w:rsidR="00644FF3" w:rsidRDefault="00EB6A2E">
      <w:pPr>
        <w:autoSpaceDE w:val="0"/>
        <w:autoSpaceDN w:val="0"/>
        <w:spacing w:before="166" w:after="0" w:line="262" w:lineRule="auto"/>
        <w:ind w:left="3600" w:right="3888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644FF3" w:rsidRDefault="00EB6A2E">
      <w:pPr>
        <w:autoSpaceDE w:val="0"/>
        <w:autoSpaceDN w:val="0"/>
        <w:spacing w:before="670" w:after="0" w:line="262" w:lineRule="auto"/>
        <w:ind w:left="2304" w:right="2736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для 5 класса основного общего образования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644FF3" w:rsidRDefault="00EB6A2E">
      <w:pPr>
        <w:autoSpaceDE w:val="0"/>
        <w:autoSpaceDN w:val="0"/>
        <w:spacing w:before="2112" w:after="0" w:line="262" w:lineRule="auto"/>
        <w:ind w:left="7928" w:hanging="3756"/>
      </w:pPr>
      <w:r>
        <w:rPr>
          <w:rFonts w:ascii="Times New Roman" w:eastAsia="Times New Roman" w:hAnsi="Times New Roman"/>
          <w:color w:val="000000"/>
          <w:sz w:val="24"/>
        </w:rPr>
        <w:t>Составитель: Магомедова Патимат Магомедалиевна учитель музыки</w:t>
      </w:r>
    </w:p>
    <w:p w:rsidR="00644FF3" w:rsidRDefault="00EB6A2E">
      <w:pPr>
        <w:autoSpaceDE w:val="0"/>
        <w:autoSpaceDN w:val="0"/>
        <w:spacing w:before="2830" w:after="0" w:line="230" w:lineRule="auto"/>
        <w:ind w:right="4014"/>
        <w:jc w:val="right"/>
      </w:pPr>
      <w:r>
        <w:rPr>
          <w:rFonts w:ascii="Times New Roman" w:eastAsia="Times New Roman" w:hAnsi="Times New Roman"/>
          <w:color w:val="000000"/>
          <w:sz w:val="24"/>
        </w:rPr>
        <w:t>с. Ургубамахи 2022</w:t>
      </w:r>
    </w:p>
    <w:p w:rsidR="00644FF3" w:rsidRDefault="00644FF3">
      <w:pPr>
        <w:sectPr w:rsidR="00644FF3">
          <w:type w:val="continuous"/>
          <w:pgSz w:w="11900" w:h="16840"/>
          <w:pgMar w:top="298" w:right="870" w:bottom="398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644FF3" w:rsidRDefault="00644FF3">
      <w:pPr>
        <w:sectPr w:rsidR="00644FF3">
          <w:pgSz w:w="11900" w:h="16840"/>
          <w:pgMar w:top="1440" w:right="1440" w:bottom="1440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644FF3" w:rsidRDefault="00EB6A2E">
      <w:pPr>
        <w:autoSpaceDE w:val="0"/>
        <w:autoSpaceDN w:val="0"/>
        <w:spacing w:before="346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</w:t>
      </w:r>
      <w:r>
        <w:rPr>
          <w:rFonts w:ascii="Times New Roman" w:eastAsia="Times New Roman" w:hAnsi="Times New Roman"/>
          <w:color w:val="000000"/>
          <w:sz w:val="24"/>
        </w:rPr>
        <w:t>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44FF3" w:rsidRDefault="00EB6A2E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ОБЩАЯ ХАРАКТЕРИСТИКА УЧЕБНОГО </w:t>
      </w:r>
      <w:r>
        <w:rPr>
          <w:rFonts w:ascii="Times New Roman" w:eastAsia="Times New Roman" w:hAnsi="Times New Roman"/>
          <w:b/>
          <w:color w:val="000000"/>
          <w:sz w:val="24"/>
        </w:rPr>
        <w:t>ПРЕДМЕТА «МУЗЫКА»</w:t>
      </w:r>
    </w:p>
    <w:p w:rsidR="00644FF3" w:rsidRDefault="00EB6A2E">
      <w:pPr>
        <w:autoSpaceDE w:val="0"/>
        <w:autoSpaceDN w:val="0"/>
        <w:spacing w:before="168" w:after="0" w:line="286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</w:t>
      </w:r>
      <w:r>
        <w:rPr>
          <w:rFonts w:ascii="Times New Roman" w:eastAsia="Times New Roman" w:hAnsi="Times New Roman"/>
          <w:color w:val="000000"/>
          <w:sz w:val="24"/>
        </w:rPr>
        <w:t>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вовлечённости личности. Эта особенность открывает уникальный потенциал для разв</w:t>
      </w:r>
      <w:r>
        <w:rPr>
          <w:rFonts w:ascii="Times New Roman" w:eastAsia="Times New Roman" w:hAnsi="Times New Roman"/>
          <w:color w:val="000000"/>
          <w:sz w:val="24"/>
        </w:rPr>
        <w:t xml:space="preserve">ития внутреннего мира человека,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644FF3" w:rsidRDefault="00EB6A2E">
      <w:pPr>
        <w:autoSpaceDE w:val="0"/>
        <w:autoSpaceDN w:val="0"/>
        <w:spacing w:before="70" w:after="0" w:line="28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Музыка действует на невербальном уровне и развивает такие важнейшие качества и свойства, как целостное в</w:t>
      </w:r>
      <w:r>
        <w:rPr>
          <w:rFonts w:ascii="Times New Roman" w:eastAsia="Times New Roman" w:hAnsi="Times New Roman"/>
          <w:color w:val="000000"/>
          <w:sz w:val="24"/>
        </w:rPr>
        <w:t xml:space="preserve">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</w:t>
      </w:r>
      <w:r>
        <w:rPr>
          <w:rFonts w:ascii="Times New Roman" w:eastAsia="Times New Roman" w:hAnsi="Times New Roman"/>
          <w:color w:val="000000"/>
          <w:sz w:val="24"/>
        </w:rPr>
        <w:t>народов и культур.</w:t>
      </w:r>
    </w:p>
    <w:p w:rsidR="00644FF3" w:rsidRDefault="00EB6A2E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Музыка, являясь эффективным способом коммуникации, обеспечивает межличностное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</w:t>
      </w:r>
      <w:r>
        <w:rPr>
          <w:rFonts w:ascii="Times New Roman" w:eastAsia="Times New Roman" w:hAnsi="Times New Roman"/>
          <w:color w:val="000000"/>
          <w:sz w:val="24"/>
        </w:rPr>
        <w:t>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</w:t>
      </w:r>
      <w:r>
        <w:rPr>
          <w:rFonts w:ascii="Times New Roman" w:eastAsia="Times New Roman" w:hAnsi="Times New Roman"/>
          <w:color w:val="000000"/>
          <w:sz w:val="24"/>
        </w:rPr>
        <w:t xml:space="preserve">щего в свёрнутом виде всю систему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644FF3" w:rsidRDefault="00EB6A2E">
      <w:pPr>
        <w:autoSpaceDE w:val="0"/>
        <w:autoSpaceDN w:val="0"/>
        <w:spacing w:before="72"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Музыка — временнóе искусство. В связи с этим важнейшим вкладом в развитие комплекса психических качес</w:t>
      </w:r>
      <w:r>
        <w:rPr>
          <w:rFonts w:ascii="Times New Roman" w:eastAsia="Times New Roman" w:hAnsi="Times New Roman"/>
          <w:color w:val="000000"/>
          <w:sz w:val="24"/>
        </w:rPr>
        <w:t xml:space="preserve">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обогощать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индивидуальный опыт в предвидении будущего и его сравнении с прошлым.</w:t>
      </w:r>
    </w:p>
    <w:p w:rsidR="00644FF3" w:rsidRDefault="00EB6A2E">
      <w:pPr>
        <w:autoSpaceDE w:val="0"/>
        <w:autoSpaceDN w:val="0"/>
        <w:spacing w:before="70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эмоционального интеллекта, способствует самореализации и самопринятию личности. Та</w:t>
      </w:r>
      <w:r>
        <w:rPr>
          <w:rFonts w:ascii="Times New Roman" w:eastAsia="Times New Roman" w:hAnsi="Times New Roman"/>
          <w:color w:val="000000"/>
          <w:sz w:val="24"/>
        </w:rPr>
        <w:t>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44FF3" w:rsidRDefault="00EB6A2E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Рабочая программа позволит учителю:</w:t>
      </w:r>
    </w:p>
    <w:p w:rsidR="00644FF3" w:rsidRDefault="00EB6A2E">
      <w:pPr>
        <w:autoSpaceDE w:val="0"/>
        <w:autoSpaceDN w:val="0"/>
        <w:spacing w:before="178" w:after="0" w:line="271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реализовать в процессе преподавания музыки современные подходы к</w:t>
      </w:r>
      <w:r>
        <w:rPr>
          <w:rFonts w:ascii="Times New Roman" w:eastAsia="Times New Roman" w:hAnsi="Times New Roman"/>
          <w:color w:val="000000"/>
          <w:sz w:val="24"/>
        </w:rPr>
        <w:t xml:space="preserve">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44FF3" w:rsidRDefault="00EB6A2E">
      <w:pPr>
        <w:autoSpaceDE w:val="0"/>
        <w:autoSpaceDN w:val="0"/>
        <w:spacing w:before="190" w:after="0" w:line="262" w:lineRule="auto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 xml:space="preserve">—  определить и структурировать планируемые результаты обучения и содержание </w:t>
      </w:r>
      <w:r>
        <w:rPr>
          <w:rFonts w:ascii="Times New Roman" w:eastAsia="Times New Roman" w:hAnsi="Times New Roman"/>
          <w:color w:val="000000"/>
          <w:sz w:val="24"/>
        </w:rPr>
        <w:t>учебного предмета «Музыка» по годам обучения в соответствии с ФГОС ООО (утв. приказом</w:t>
      </w:r>
    </w:p>
    <w:p w:rsidR="00644FF3" w:rsidRDefault="00644FF3">
      <w:pPr>
        <w:sectPr w:rsidR="00644FF3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0" w:line="28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Министерства образования и науки РФ от 17 декабря 2010 г. № 1897, с изменениями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дополнениями от 29 декабря 2014 г., 31 дека</w:t>
      </w:r>
      <w:r>
        <w:rPr>
          <w:rFonts w:ascii="Times New Roman" w:eastAsia="Times New Roman" w:hAnsi="Times New Roman"/>
          <w:color w:val="000000"/>
          <w:sz w:val="24"/>
        </w:rPr>
        <w:t>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</w:t>
      </w:r>
      <w:r>
        <w:rPr>
          <w:rFonts w:ascii="Times New Roman" w:eastAsia="Times New Roman" w:hAnsi="Times New Roman"/>
          <w:color w:val="000000"/>
          <w:sz w:val="24"/>
        </w:rPr>
        <w:t>добрена решением Федерального учебно-методического объединения по общему образованию, протокол от 2 июня 2020 г. №2/20);</w:t>
      </w:r>
    </w:p>
    <w:p w:rsidR="00644FF3" w:rsidRDefault="00EB6A2E">
      <w:pPr>
        <w:autoSpaceDE w:val="0"/>
        <w:autoSpaceDN w:val="0"/>
        <w:spacing w:before="190" w:after="0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разработать календарно-тематическое планирование с учётом особенностей конкретного </w:t>
      </w:r>
      <w:r>
        <w:rPr>
          <w:rFonts w:ascii="Times New Roman" w:eastAsia="Times New Roman" w:hAnsi="Times New Roman"/>
          <w:color w:val="000000"/>
          <w:sz w:val="24"/>
        </w:rPr>
        <w:t>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</w:t>
      </w:r>
      <w:r>
        <w:rPr>
          <w:rFonts w:ascii="Times New Roman" w:eastAsia="Times New Roman" w:hAnsi="Times New Roman"/>
          <w:color w:val="000000"/>
          <w:sz w:val="24"/>
        </w:rPr>
        <w:t>иала.</w:t>
      </w:r>
    </w:p>
    <w:p w:rsidR="00644FF3" w:rsidRDefault="00EB6A2E">
      <w:pPr>
        <w:autoSpaceDE w:val="0"/>
        <w:autoSpaceDN w:val="0"/>
        <w:spacing w:before="32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ЦЕЛИ И ЗАДАЧИ ИЗУЧЕНИЯ УЧЕБНОГО ПРЕДМЕТА «МУЗЫКА»</w:t>
      </w:r>
    </w:p>
    <w:p w:rsidR="00644FF3" w:rsidRDefault="00EB6A2E">
      <w:pPr>
        <w:autoSpaceDE w:val="0"/>
        <w:autoSpaceDN w:val="0"/>
        <w:spacing w:before="166"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самоценности творческого р</w:t>
      </w:r>
      <w:r>
        <w:rPr>
          <w:rFonts w:ascii="Times New Roman" w:eastAsia="Times New Roman" w:hAnsi="Times New Roman"/>
          <w:color w:val="000000"/>
          <w:sz w:val="24"/>
        </w:rPr>
        <w:t>азвития человека, уникального вклада искусства в образование и воспитание делает неприменимыми критерии утилитарности.</w:t>
      </w:r>
    </w:p>
    <w:p w:rsidR="00644FF3" w:rsidRDefault="00EB6A2E">
      <w:pPr>
        <w:autoSpaceDE w:val="0"/>
        <w:autoSpaceDN w:val="0"/>
        <w:spacing w:before="70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</w:t>
      </w:r>
      <w:r>
        <w:rPr>
          <w:rFonts w:ascii="Times New Roman" w:eastAsia="Times New Roman" w:hAnsi="Times New Roman"/>
          <w:color w:val="000000"/>
          <w:sz w:val="24"/>
        </w:rPr>
        <w:t>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</w:t>
      </w:r>
      <w:r>
        <w:rPr>
          <w:rFonts w:ascii="Times New Roman" w:eastAsia="Times New Roman" w:hAnsi="Times New Roman"/>
          <w:color w:val="000000"/>
          <w:sz w:val="24"/>
        </w:rPr>
        <w:t>орчество).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0" w:after="0" w:line="286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процессе конкретизации учебных целей их реализация осуществляется по следующим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направлениям: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2) развитие пот</w:t>
      </w:r>
      <w:r>
        <w:rPr>
          <w:rFonts w:ascii="Times New Roman" w:eastAsia="Times New Roman" w:hAnsi="Times New Roman"/>
          <w:color w:val="000000"/>
          <w:sz w:val="24"/>
        </w:rPr>
        <w:t xml:space="preserve">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автокоммуникации;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3) формирование творческих способностей </w:t>
      </w:r>
      <w:r>
        <w:rPr>
          <w:rFonts w:ascii="Times New Roman" w:eastAsia="Times New Roman" w:hAnsi="Times New Roman"/>
          <w:color w:val="000000"/>
          <w:sz w:val="24"/>
        </w:rPr>
        <w:t xml:space="preserve">ребёнка, развитие внутренней мотивации 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интонационно-содержательной деятельности.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Важнейшими задачами изучения предмета «Музыка» в основной школе являются: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1.   Приобщение к общечеловеческим духовным ценностям через личный психологический опыт эмоцион</w:t>
      </w:r>
      <w:r>
        <w:rPr>
          <w:rFonts w:ascii="Times New Roman" w:eastAsia="Times New Roman" w:hAnsi="Times New Roman"/>
          <w:color w:val="000000"/>
          <w:sz w:val="24"/>
        </w:rPr>
        <w:t>ально-эстетического переживания.</w:t>
      </w:r>
    </w:p>
    <w:p w:rsidR="00644FF3" w:rsidRDefault="00EB6A2E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44FF3" w:rsidRDefault="00EB6A2E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44FF3" w:rsidRDefault="00EB6A2E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4.   Формирование цел</w:t>
      </w:r>
      <w:r>
        <w:rPr>
          <w:rFonts w:ascii="Times New Roman" w:eastAsia="Times New Roman" w:hAnsi="Times New Roman"/>
          <w:color w:val="000000"/>
          <w:sz w:val="24"/>
        </w:rPr>
        <w:t>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5.   Развитие общих и специальных музыкальных способностей, совершенствование в п</w:t>
      </w:r>
      <w:r>
        <w:rPr>
          <w:rFonts w:ascii="Times New Roman" w:eastAsia="Times New Roman" w:hAnsi="Times New Roman"/>
          <w:color w:val="000000"/>
          <w:sz w:val="24"/>
        </w:rPr>
        <w:t xml:space="preserve">редметных умениях и навыках, в том числе: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а) слушание (расширение приёмов и навыков вдумчивого, осмысленного восприятия музыки;</w:t>
      </w:r>
    </w:p>
    <w:p w:rsidR="00644FF3" w:rsidRDefault="00644FF3">
      <w:pPr>
        <w:sectPr w:rsidR="00644FF3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66" w:line="220" w:lineRule="exact"/>
      </w:pPr>
    </w:p>
    <w:p w:rsidR="00644FF3" w:rsidRDefault="00EB6A2E">
      <w:pPr>
        <w:tabs>
          <w:tab w:val="left" w:pos="180"/>
        </w:tabs>
        <w:autoSpaceDE w:val="0"/>
        <w:autoSpaceDN w:val="0"/>
        <w:spacing w:after="0" w:line="288" w:lineRule="auto"/>
      </w:pPr>
      <w:r>
        <w:rPr>
          <w:rFonts w:ascii="Times New Roman" w:eastAsia="Times New Roman" w:hAnsi="Times New Roman"/>
          <w:color w:val="000000"/>
          <w:sz w:val="24"/>
        </w:rPr>
        <w:t>аналитической, оценочной, рефлексивной деятельности в связи с прослушанным му</w:t>
      </w:r>
      <w:r>
        <w:rPr>
          <w:rFonts w:ascii="Times New Roman" w:eastAsia="Times New Roman" w:hAnsi="Times New Roman"/>
          <w:color w:val="000000"/>
          <w:sz w:val="24"/>
        </w:rPr>
        <w:t xml:space="preserve">зыкальным произведением);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в) сочинение (элементы вокальной</w:t>
      </w:r>
      <w:r>
        <w:rPr>
          <w:rFonts w:ascii="Times New Roman" w:eastAsia="Times New Roman" w:hAnsi="Times New Roman"/>
          <w:color w:val="000000"/>
          <w:sz w:val="24"/>
        </w:rPr>
        <w:t xml:space="preserve"> и инструментальной импровизации, композиции, аранжировки, в том числе с использованием цифровых программных продуктов);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д) творческие проекты,</w:t>
      </w:r>
      <w:r>
        <w:rPr>
          <w:rFonts w:ascii="Times New Roman" w:eastAsia="Times New Roman" w:hAnsi="Times New Roman"/>
          <w:color w:val="000000"/>
          <w:sz w:val="24"/>
        </w:rPr>
        <w:t xml:space="preserve"> музыкально-театральная деятельность (концерты, фестивали,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представления);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е) исследовательская деятельность на материале музыкального искусства.</w:t>
      </w:r>
    </w:p>
    <w:p w:rsidR="00644FF3" w:rsidRDefault="00EB6A2E">
      <w:pPr>
        <w:autoSpaceDE w:val="0"/>
        <w:autoSpaceDN w:val="0"/>
        <w:spacing w:before="70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6.   Расширение культурного кругозора, накопление знаний о музыке и музыкантах, достаточное для активного, </w:t>
      </w:r>
      <w:r>
        <w:rPr>
          <w:rFonts w:ascii="Times New Roman" w:eastAsia="Times New Roman" w:hAnsi="Times New Roman"/>
          <w:color w:val="000000"/>
          <w:sz w:val="24"/>
        </w:rPr>
        <w:t>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44FF3" w:rsidRDefault="00EB6A2E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Программа составлена на основе модульного принципа построения учеб</w:t>
      </w:r>
      <w:r>
        <w:rPr>
          <w:rFonts w:ascii="Times New Roman" w:eastAsia="Times New Roman" w:hAnsi="Times New Roman"/>
          <w:color w:val="000000"/>
          <w:sz w:val="24"/>
        </w:rPr>
        <w:t>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</w:t>
      </w:r>
      <w:r>
        <w:rPr>
          <w:rFonts w:ascii="Times New Roman" w:eastAsia="Times New Roman" w:hAnsi="Times New Roman"/>
          <w:color w:val="000000"/>
          <w:sz w:val="24"/>
        </w:rPr>
        <w:t xml:space="preserve">отяжении всего курса школьного обучения: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1 «Музыка моего края»;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2 «Народное музыкальное творчество России»;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3 «Музыка народов мира»;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4 «Европейская классическая музыка»;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модуль № 5 «Русская классическая музыка»</w:t>
      </w:r>
      <w:r>
        <w:rPr>
          <w:rFonts w:ascii="Times New Roman" w:eastAsia="Times New Roman" w:hAnsi="Times New Roman"/>
          <w:color w:val="000000"/>
          <w:sz w:val="24"/>
        </w:rPr>
        <w:t xml:space="preserve">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6 «Истоки и образы русской и европейской духовной музыки»;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7 «Современная музыка: основные жанры и направления»;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модуль № 8 «Связь музыки с другими видами искусства»;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модуль № 9 «Жанры музыкального искусства».</w:t>
      </w:r>
    </w:p>
    <w:p w:rsidR="00644FF3" w:rsidRDefault="00EB6A2E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МЕСТО УЧЕБНОГО ПРЕ</w:t>
      </w:r>
      <w:r>
        <w:rPr>
          <w:rFonts w:ascii="Times New Roman" w:eastAsia="Times New Roman" w:hAnsi="Times New Roman"/>
          <w:b/>
          <w:color w:val="000000"/>
          <w:sz w:val="24"/>
        </w:rPr>
        <w:t>ДМЕТА «МУЗЫКА» В УЧЕБНОМ ПЛАНЕ</w:t>
      </w:r>
    </w:p>
    <w:p w:rsidR="00644FF3" w:rsidRDefault="00EB6A2E">
      <w:pPr>
        <w:autoSpaceDE w:val="0"/>
        <w:autoSpaceDN w:val="0"/>
        <w:spacing w:before="166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</w:t>
      </w:r>
      <w:r>
        <w:rPr>
          <w:rFonts w:ascii="Times New Roman" w:eastAsia="Times New Roman" w:hAnsi="Times New Roman"/>
          <w:color w:val="000000"/>
          <w:sz w:val="24"/>
        </w:rPr>
        <w:t>й школе с 5 по 8 класс включительно.</w:t>
      </w:r>
    </w:p>
    <w:p w:rsidR="00644FF3" w:rsidRDefault="00EB6A2E">
      <w:pPr>
        <w:autoSpaceDE w:val="0"/>
        <w:autoSpaceDN w:val="0"/>
        <w:spacing w:before="70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Изучение предмета «Музыка» предполагает активную социокультурную деятельность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обучающихся, участие в исследовательских и творческих проектах, в том числе основанных на межпредметных связях с такими дисциплинами образов</w:t>
      </w:r>
      <w:r>
        <w:rPr>
          <w:rFonts w:ascii="Times New Roman" w:eastAsia="Times New Roman" w:hAnsi="Times New Roman"/>
          <w:color w:val="000000"/>
          <w:sz w:val="24"/>
        </w:rPr>
        <w:t>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</w:p>
    <w:p w:rsidR="00644FF3" w:rsidRDefault="00644FF3">
      <w:pPr>
        <w:sectPr w:rsidR="00644FF3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644FF3" w:rsidRDefault="00EB6A2E">
      <w:pPr>
        <w:tabs>
          <w:tab w:val="left" w:pos="180"/>
        </w:tabs>
        <w:autoSpaceDE w:val="0"/>
        <w:autoSpaceDN w:val="0"/>
        <w:spacing w:before="346" w:after="0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Модуль «МУЗЫКА МОЕГО КРАЯ»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Фольклор — народное творчество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0" w:after="0" w:line="271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Календарный фольклор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Календарные обряды, традиционные для данной местности (осенние, зимние, весенние — на выбор учителя).</w:t>
      </w:r>
    </w:p>
    <w:p w:rsidR="00644FF3" w:rsidRDefault="00EB6A2E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Mодуль «ЕВРОПЕЙ</w:t>
      </w:r>
      <w:r>
        <w:rPr>
          <w:rFonts w:ascii="Times New Roman" w:eastAsia="Times New Roman" w:hAnsi="Times New Roman"/>
          <w:b/>
          <w:color w:val="000000"/>
          <w:sz w:val="24"/>
        </w:rPr>
        <w:t>СКАЯ КЛАССИЧЕСКАЯ МУЗЫКА»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Национальные истоки классической музыки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Национальный музыкальный стиль на примере творчества Ф. Шопена, Э. Грига и др. Значение и роль композитора — основоположника национальной классической музыки. Характерные жанры, образы, э</w:t>
      </w:r>
      <w:r>
        <w:rPr>
          <w:rFonts w:ascii="Times New Roman" w:eastAsia="Times New Roman" w:hAnsi="Times New Roman"/>
          <w:color w:val="000000"/>
          <w:sz w:val="24"/>
        </w:rPr>
        <w:t>лементы музыкального языка.</w:t>
      </w:r>
    </w:p>
    <w:p w:rsidR="00644FF3" w:rsidRDefault="00EB6A2E">
      <w:pPr>
        <w:autoSpaceDE w:val="0"/>
        <w:autoSpaceDN w:val="0"/>
        <w:spacing w:before="70" w:after="0" w:line="262" w:lineRule="auto"/>
        <w:ind w:left="180" w:right="1440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Музыкант и публика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Кумиры публики (на примере творчества В. А. Моцарта, Н. Паганини, Ф. Листа и др.).</w:t>
      </w:r>
    </w:p>
    <w:p w:rsidR="00644FF3" w:rsidRDefault="00EB6A2E">
      <w:pPr>
        <w:autoSpaceDE w:val="0"/>
        <w:autoSpaceDN w:val="0"/>
        <w:spacing w:before="70" w:after="0" w:line="262" w:lineRule="auto"/>
        <w:ind w:right="720"/>
      </w:pPr>
      <w:r>
        <w:rPr>
          <w:rFonts w:ascii="Times New Roman" w:eastAsia="Times New Roman" w:hAnsi="Times New Roman"/>
          <w:color w:val="000000"/>
          <w:sz w:val="24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644FF3" w:rsidRDefault="00EB6A2E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Модуль </w:t>
      </w:r>
      <w:r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b/>
          <w:color w:val="000000"/>
          <w:sz w:val="24"/>
        </w:rPr>
        <w:t>РУССКАЯ КЛАССИЧЕСКАЯ МУЗЫКА</w:t>
      </w:r>
      <w:r>
        <w:rPr>
          <w:rFonts w:ascii="Times New Roman" w:eastAsia="Times New Roman" w:hAnsi="Times New Roman"/>
          <w:color w:val="000000"/>
          <w:sz w:val="24"/>
        </w:rPr>
        <w:t>»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Образы родной земли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Вокальная музыка на стихи русских поэтов, пр</w:t>
      </w:r>
      <w:r>
        <w:rPr>
          <w:rFonts w:ascii="Times New Roman" w:eastAsia="Times New Roman" w:hAnsi="Times New Roman"/>
          <w:color w:val="000000"/>
          <w:sz w:val="24"/>
        </w:rPr>
        <w:t>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Русская исполнительская школа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Творчество выдающихся отечеств</w:t>
      </w:r>
      <w:r>
        <w:rPr>
          <w:rFonts w:ascii="Times New Roman" w:eastAsia="Times New Roman" w:hAnsi="Times New Roman"/>
          <w:color w:val="000000"/>
          <w:sz w:val="24"/>
        </w:rPr>
        <w:t>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644FF3" w:rsidRDefault="00EB6A2E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И. Чайковского</w:t>
      </w:r>
    </w:p>
    <w:p w:rsidR="00644FF3" w:rsidRDefault="00EB6A2E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Модуль </w:t>
      </w:r>
      <w:r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b/>
          <w:color w:val="000000"/>
          <w:sz w:val="24"/>
        </w:rPr>
        <w:t>СВЯЗЬ МУЗЫКИ С ДРУГИМИ ВИДАМИ ИСКУССТВА</w:t>
      </w:r>
      <w:r>
        <w:rPr>
          <w:rFonts w:ascii="Times New Roman" w:eastAsia="Times New Roman" w:hAnsi="Times New Roman"/>
          <w:color w:val="000000"/>
          <w:sz w:val="24"/>
        </w:rPr>
        <w:t>»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Музыка и литература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Колокола. Коло</w:t>
      </w:r>
      <w:r>
        <w:rPr>
          <w:rFonts w:ascii="Times New Roman" w:eastAsia="Times New Roman" w:hAnsi="Times New Roman"/>
          <w:color w:val="000000"/>
          <w:sz w:val="24"/>
        </w:rPr>
        <w:t>кольные звоны (благовест, трезвон и др.). Звонарские приговорки. Колокольность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</w:t>
      </w:r>
      <w:r>
        <w:rPr>
          <w:rFonts w:ascii="Times New Roman" w:eastAsia="Times New Roman" w:hAnsi="Times New Roman"/>
          <w:color w:val="000000"/>
          <w:sz w:val="24"/>
        </w:rPr>
        <w:t>ентальной музыке (поэма, баллада и др.). Программная музыка.</w:t>
      </w:r>
    </w:p>
    <w:p w:rsidR="00644FF3" w:rsidRDefault="00EB6A2E">
      <w:pPr>
        <w:tabs>
          <w:tab w:val="left" w:pos="180"/>
        </w:tabs>
        <w:autoSpaceDE w:val="0"/>
        <w:autoSpaceDN w:val="0"/>
        <w:spacing w:before="70" w:after="0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Музыка и живопись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Молитва, хорал, песнопение, духовный стих. Образы духовной музыки в творчестве композиторов-классиковВыразительные средства музыкального и изобразительного искусства. Аналоги</w:t>
      </w:r>
      <w:r>
        <w:rPr>
          <w:rFonts w:ascii="Times New Roman" w:eastAsia="Times New Roman" w:hAnsi="Times New Roman"/>
          <w:color w:val="000000"/>
          <w:sz w:val="24"/>
        </w:rPr>
        <w:t>и: ритм, композиция, линия — мелодия, пятно — созвучие, колорит — тембр, светлотность — динамика и т. д.</w:t>
      </w:r>
    </w:p>
    <w:p w:rsidR="00644FF3" w:rsidRDefault="00EB6A2E">
      <w:pPr>
        <w:autoSpaceDE w:val="0"/>
        <w:autoSpaceDN w:val="0"/>
        <w:spacing w:before="70" w:after="0" w:line="262" w:lineRule="auto"/>
        <w:ind w:right="1008"/>
      </w:pPr>
      <w:r>
        <w:rPr>
          <w:rFonts w:ascii="Times New Roman" w:eastAsia="Times New Roman" w:hAnsi="Times New Roman"/>
          <w:color w:val="000000"/>
          <w:sz w:val="24"/>
        </w:rPr>
        <w:t>Программная музыка. Импрессионизм (на примере творчества французских клавесинистов, К. Дебюсси, А.К. Лядова и др.).</w:t>
      </w:r>
    </w:p>
    <w:p w:rsidR="00644FF3" w:rsidRDefault="00644FF3">
      <w:pPr>
        <w:sectPr w:rsidR="00644FF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644FF3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44FF3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F3" w:rsidRDefault="00644FF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F3" w:rsidRDefault="00644FF3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F3" w:rsidRDefault="00644FF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F3" w:rsidRDefault="00644FF3"/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роднит музыку с литературой.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Вокальная музыка. Песня.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русской песни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Вокальная музыка. Романс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Фольклор в музыке русских композиторов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"Всю жизнь мою несу родину в душе..."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Писатели и поэты о музыке и музыкантах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Писатели и поэты 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музыкантах. "О, Моцарт, бог и сам того не знаешь..."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Первое путешествие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 театр. Опера.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Второе путешествие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 театр. Балет.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Второе путешествие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 театр. Балет.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Третье путешествие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 театр. Мюзикл.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композитора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роднит музыку с изобразительным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4FF3" w:rsidRDefault="00644FF3">
      <w:pPr>
        <w:autoSpaceDE w:val="0"/>
        <w:autoSpaceDN w:val="0"/>
        <w:spacing w:after="0" w:line="14" w:lineRule="exact"/>
      </w:pPr>
    </w:p>
    <w:p w:rsidR="00644FF3" w:rsidRDefault="00644FF3">
      <w:pPr>
        <w:sectPr w:rsidR="00644FF3">
          <w:pgSz w:w="11900" w:h="16840"/>
          <w:pgMar w:top="298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Небесное и земное в звуках и красках.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Музыкальная живопись и живописная музыка.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Колокольность в музыке и изобразительном искусстве.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Портрет в музыке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изобразительном искусстве.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Волшебная палочка дирижера.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борьбы и победы в искусстве.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Застывшая музыка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Полифония в музыке и живописи.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на мольберте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Импрессионизм в музыке и живописи.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 подвигах, о доблести и славе...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"В каждой мимолетности вижу я миры..."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композитора. С веком наровне.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среди искусств.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Вокально-хоровая работа.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4FF3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4FF3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</w:tr>
      <w:tr w:rsidR="00644FF3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EB6A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4FF3" w:rsidRDefault="00644FF3"/>
        </w:tc>
      </w:tr>
    </w:tbl>
    <w:p w:rsidR="00644FF3" w:rsidRDefault="00644FF3">
      <w:pPr>
        <w:autoSpaceDE w:val="0"/>
        <w:autoSpaceDN w:val="0"/>
        <w:spacing w:after="0" w:line="14" w:lineRule="exact"/>
      </w:pPr>
    </w:p>
    <w:p w:rsidR="00644FF3" w:rsidRDefault="00644FF3">
      <w:pPr>
        <w:sectPr w:rsidR="00644FF3">
          <w:pgSz w:w="11900" w:h="16840"/>
          <w:pgMar w:top="284" w:right="650" w:bottom="5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44FF3" w:rsidRDefault="00EB6A2E">
      <w:pPr>
        <w:autoSpaceDE w:val="0"/>
        <w:autoSpaceDN w:val="0"/>
        <w:spacing w:before="346" w:after="0" w:line="298" w:lineRule="auto"/>
        <w:ind w:right="158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Музыка, 5 класс /Сергеева Г.П., Критская Е.Д., Акционерное общество «Издательство«Просвещение»;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644FF3" w:rsidRDefault="00EB6A2E">
      <w:pPr>
        <w:autoSpaceDE w:val="0"/>
        <w:autoSpaceDN w:val="0"/>
        <w:spacing w:before="262" w:after="0" w:line="302" w:lineRule="auto"/>
        <w:ind w:right="345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Г.П. Сергеева, Е.Д. Кридская, издательство "Просвещение" </w:t>
      </w:r>
      <w:r>
        <w:rPr>
          <w:rFonts w:ascii="Times New Roman" w:eastAsia="Times New Roman" w:hAnsi="Times New Roman"/>
          <w:color w:val="000000"/>
          <w:sz w:val="24"/>
        </w:rPr>
        <w:t>2019 год.</w:t>
      </w:r>
    </w:p>
    <w:p w:rsidR="00644FF3" w:rsidRDefault="00EB6A2E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644FF3" w:rsidRDefault="00644FF3">
      <w:pPr>
        <w:sectPr w:rsidR="00644FF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4FF3" w:rsidRDefault="00644FF3">
      <w:pPr>
        <w:autoSpaceDE w:val="0"/>
        <w:autoSpaceDN w:val="0"/>
        <w:spacing w:after="78" w:line="220" w:lineRule="exact"/>
      </w:pPr>
    </w:p>
    <w:p w:rsidR="00644FF3" w:rsidRDefault="00EB6A2E">
      <w:pPr>
        <w:autoSpaceDE w:val="0"/>
        <w:autoSpaceDN w:val="0"/>
        <w:spacing w:after="0" w:line="379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Ноутбук, компьютер.</w:t>
      </w:r>
    </w:p>
    <w:p w:rsidR="00644FF3" w:rsidRDefault="00EB6A2E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644FF3" w:rsidRDefault="00644FF3">
      <w:pPr>
        <w:sectPr w:rsidR="00644FF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Default="00EB6A2E"/>
    <w:sectPr w:rsidR="0000000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Calibri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libri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5151047">
    <w:abstractNumId w:val="8"/>
  </w:num>
  <w:num w:numId="2" w16cid:durableId="1033766356">
    <w:abstractNumId w:val="6"/>
  </w:num>
  <w:num w:numId="3" w16cid:durableId="1149134181">
    <w:abstractNumId w:val="5"/>
  </w:num>
  <w:num w:numId="4" w16cid:durableId="1201476896">
    <w:abstractNumId w:val="4"/>
  </w:num>
  <w:num w:numId="5" w16cid:durableId="242449269">
    <w:abstractNumId w:val="7"/>
  </w:num>
  <w:num w:numId="6" w16cid:durableId="1618020440">
    <w:abstractNumId w:val="3"/>
  </w:num>
  <w:num w:numId="7" w16cid:durableId="2078240865">
    <w:abstractNumId w:val="2"/>
  </w:num>
  <w:num w:numId="8" w16cid:durableId="1460488822">
    <w:abstractNumId w:val="1"/>
  </w:num>
  <w:num w:numId="9" w16cid:durableId="124780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4FF3"/>
    <w:rsid w:val="00AA1D8D"/>
    <w:rsid w:val="00B47730"/>
    <w:rsid w:val="00CB0664"/>
    <w:rsid w:val="00EB6A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795FB1C-2D1B-7340-A7EB-0DC3A4DD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beestzaur@mail.ru</cp:lastModifiedBy>
  <cp:revision>2</cp:revision>
  <dcterms:created xsi:type="dcterms:W3CDTF">2022-08-25T08:48:00Z</dcterms:created>
  <dcterms:modified xsi:type="dcterms:W3CDTF">2022-08-25T08:48:00Z</dcterms:modified>
  <cp:category/>
</cp:coreProperties>
</file>